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8B" w:rsidRDefault="00FC1CAB">
      <w:pPr>
        <w:rPr>
          <w:b/>
          <w:u w:val="single"/>
        </w:rPr>
      </w:pPr>
      <w:r w:rsidRPr="00FC1CAB">
        <w:rPr>
          <w:b/>
          <w:u w:val="single"/>
        </w:rPr>
        <w:t>Power and Duties of Officers and Employees: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601"/>
        <w:gridCol w:w="2817"/>
        <w:gridCol w:w="1550"/>
        <w:gridCol w:w="4844"/>
      </w:tblGrid>
      <w:tr w:rsidR="00FC1CAB" w:rsidRPr="006D014C" w:rsidTr="00EB3580">
        <w:tc>
          <w:tcPr>
            <w:tcW w:w="601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 xml:space="preserve">Sl. No. 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>Designation of officers &amp; staff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 xml:space="preserve">Level Officers &amp; 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 xml:space="preserve">Staff 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>Duties &amp; Function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 xml:space="preserve">Director 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Controlling (overall in-charge of the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Directorate)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  <w:u w:val="single"/>
              </w:rPr>
            </w:pPr>
          </w:p>
        </w:tc>
      </w:tr>
      <w:tr w:rsidR="00FC1CAB" w:rsidRPr="006D014C" w:rsidTr="00EB3580">
        <w:trPr>
          <w:trHeight w:val="458"/>
        </w:trPr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Joint Director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Assisting  Director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Deputy Director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Co-operates with the higher officer in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discharging official works and looks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after performance of the Branch in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preliminary level.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Assistant Director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 xml:space="preserve">Co-operates with  the higher officer 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 xml:space="preserve">Senior </w:t>
            </w:r>
            <w:r w:rsidRPr="006D014C">
              <w:rPr>
                <w:rFonts w:asciiTheme="majorHAnsi" w:hAnsiTheme="majorHAnsi" w:cs="ArialNarrow"/>
              </w:rPr>
              <w:t>Finance &amp; Accounts Officer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Deals with financial matter.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 xml:space="preserve"> Finance &amp; Accounts Officer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Deals with financial matter.</w:t>
            </w:r>
          </w:p>
          <w:p w:rsidR="00FC1CAB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Evolution and Monitoring Officer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t>Evolution and Monitoring of different development scheme.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Registrar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Registration of documents and particulars ,day to day looks after the administration of the Directorate.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Inspecting A</w:t>
            </w:r>
            <w:r w:rsidR="00912169">
              <w:rPr>
                <w:rFonts w:asciiTheme="majorHAnsi" w:hAnsiTheme="majorHAnsi" w:cs="ArialNarrow"/>
              </w:rPr>
              <w:t>u</w:t>
            </w:r>
            <w:r>
              <w:rPr>
                <w:rFonts w:asciiTheme="majorHAnsi" w:hAnsiTheme="majorHAnsi" w:cs="ArialNarrow"/>
              </w:rPr>
              <w:t>ditor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4844" w:type="dxa"/>
          </w:tcPr>
          <w:p w:rsidR="00FC1CAB" w:rsidRPr="006D014C" w:rsidRDefault="00912169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Performs financial matter, audit, budget and expenditure, etc.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Research Officer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Helps  in planning matter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Assistant Research Officer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Helps  in planning matter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Superintendent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Head of the Staff of the branch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Supervises the office works of the staff in the Branch and guide the staff for proper disposal of allotted works.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Senior Assistant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Performs duties as per allotment of works mainly putting up matter in files.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Nazir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Ensures availability of materials in the day to day administration.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Cashier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Deals with financial matters.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Junior Assistant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Performs duties as per allotment of works &amp; mainly putting up of matter in files.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Typist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Ensure timely typing of office letters /correspondence etc.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Drafty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Perform bank duties.</w:t>
            </w: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Driver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Drives &amp; maintains office vehicles.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Peon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Carry files from employees to officers and others works.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Mali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Clean the premises &amp; gardening.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EB3580">
        <w:tc>
          <w:tcPr>
            <w:tcW w:w="601" w:type="dxa"/>
          </w:tcPr>
          <w:p w:rsidR="00FC1CAB" w:rsidRPr="00941D3F" w:rsidRDefault="00FC1CAB" w:rsidP="00941D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Sweeper</w:t>
            </w:r>
          </w:p>
        </w:tc>
        <w:tc>
          <w:tcPr>
            <w:tcW w:w="1550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Clean the premises.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  <w:hideMark/>
          </w:tcPr>
          <w:p w:rsidR="00BE20FD" w:rsidRPr="006D014C" w:rsidRDefault="00941D3F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>
              <w:rPr>
                <w:sz w:val="22"/>
                <w:szCs w:val="22"/>
                <w:lang w:bidi="ar-SA"/>
              </w:rPr>
              <w:lastRenderedPageBreak/>
              <w:br w:type="page"/>
            </w:r>
            <w:r w:rsidR="00BE20FD" w:rsidRPr="006D014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Sl. No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Officers &amp; Staff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4844" w:type="dxa"/>
            <w:noWrap/>
            <w:hideMark/>
          </w:tcPr>
          <w:p w:rsidR="00BE20FD" w:rsidRPr="006D014C" w:rsidRDefault="00BE20FD" w:rsidP="00941D3F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6D014C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Sanjib Kumar Bhuyan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Addl.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Dr. Asomi Gogoi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Joint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NoSpacing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Dipak Sarma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Dy.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Dr. Basanti Bordoloi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941D3F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Joint</w:t>
            </w:r>
            <w:r w:rsidR="00BE20FD" w:rsidRPr="006D014C">
              <w:rPr>
                <w:rFonts w:asciiTheme="majorHAnsi" w:hAnsiTheme="majorHAnsi"/>
              </w:rPr>
              <w:t xml:space="preserve">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Abdul  Razzaque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Dy.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Manoranjan Kakoti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Dy.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Smti Rumi Choudhury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Dy.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Sanjib Sarma-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Senior Finance &amp; Accounts  Officer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Md. Mustafa Al Amin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Finance &amp; Accounts  Officer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Munindra Bharali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Asstt.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</w:p>
          <w:p w:rsidR="00BE20FD" w:rsidRPr="006D014C" w:rsidRDefault="00BE20FD" w:rsidP="00941D3F">
            <w:pPr>
              <w:pStyle w:val="ListParagraph"/>
              <w:ind w:left="0"/>
              <w:jc w:val="left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Rajib Lochan Boruah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Asstt.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Indumoti Narzari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Cs/>
                <w:color w:val="000000"/>
              </w:rPr>
              <w:t xml:space="preserve">Evolution and Monitoring Officer 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4E06EC">
        <w:trPr>
          <w:trHeight w:val="566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Jibeswar Medhi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Cs/>
                <w:color w:val="000000"/>
              </w:rPr>
              <w:t>Inspecting Auditor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Gopesh Ch. Pathak</w:t>
            </w:r>
          </w:p>
        </w:tc>
        <w:tc>
          <w:tcPr>
            <w:tcW w:w="1550" w:type="dxa"/>
            <w:noWrap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Cs/>
                <w:color w:val="000000"/>
              </w:rPr>
              <w:t>Registrar</w:t>
            </w:r>
            <w:r w:rsidRPr="006D014C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Chandradhar Kalita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ASO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Khirod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RA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Dhiraj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RA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Tapan Kumar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RA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Samiran Panchanan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Planning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Mayuri Pujari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Planning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Nabanita Medhi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Baikuntha Rajbonshi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Abani Kalita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 xml:space="preserve">Directorate of Elementary Education , Assam, </w:t>
            </w:r>
            <w:r w:rsidRPr="006D014C">
              <w:rPr>
                <w:rFonts w:asciiTheme="majorHAnsi" w:eastAsia="Times New Roman" w:hAnsiTheme="majorHAnsi" w:cs="Calibri"/>
                <w:color w:val="000000"/>
              </w:rPr>
              <w:lastRenderedPageBreak/>
              <w:t>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Dinesh Chakraborty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Bhuchandra Bora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Progress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Phunu Talukdar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Dipti Barbaruah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Dhiren Kalita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Girish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Bipin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Pratap Saikia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Steno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Mrs. Dipali Devi</w:t>
            </w:r>
          </w:p>
        </w:tc>
        <w:tc>
          <w:tcPr>
            <w:tcW w:w="1550" w:type="dxa"/>
            <w:hideMark/>
          </w:tcPr>
          <w:p w:rsidR="00BE20FD" w:rsidRPr="006D014C" w:rsidRDefault="00EB3580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Superintendent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Mahendra Morang</w:t>
            </w:r>
          </w:p>
        </w:tc>
        <w:tc>
          <w:tcPr>
            <w:tcW w:w="1550" w:type="dxa"/>
            <w:hideMark/>
          </w:tcPr>
          <w:p w:rsidR="00BE20FD" w:rsidRPr="006D014C" w:rsidRDefault="00EB3580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Superintendent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Rohila Boro</w:t>
            </w:r>
          </w:p>
        </w:tc>
        <w:tc>
          <w:tcPr>
            <w:tcW w:w="1550" w:type="dxa"/>
            <w:hideMark/>
          </w:tcPr>
          <w:p w:rsidR="00BE20FD" w:rsidRPr="006D014C" w:rsidRDefault="00EB3580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Superintendent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Anil Phukan</w:t>
            </w:r>
          </w:p>
        </w:tc>
        <w:tc>
          <w:tcPr>
            <w:tcW w:w="1550" w:type="dxa"/>
            <w:hideMark/>
          </w:tcPr>
          <w:p w:rsidR="00BE20FD" w:rsidRPr="006D014C" w:rsidRDefault="00EB3580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Superintendent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Janu Porja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Boloram Nath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Ramesh Barman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Kamaleswar Deka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Satya Narayan Kalita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Umesh Nath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Nripen Sarma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Bijoy Nath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Umesh Kumar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Kandrapa Roy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Hiren Bhagawati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,9Guwahati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Narayan Teron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Jogesh Bhuyan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Pradip Konwar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Dhiraj Kr. Bhattacharjya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Nani Bora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Girin Haloi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Haren Phukan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Shyamanta Deka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Mrs. Kasturi Deka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Dipak Goswami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Moni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Bhagirath Singha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Simanta Bayan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Devajit Barman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941D3F" w:rsidRPr="006D014C" w:rsidTr="00EB3580">
        <w:trPr>
          <w:trHeight w:val="20"/>
        </w:trPr>
        <w:tc>
          <w:tcPr>
            <w:tcW w:w="601" w:type="dxa"/>
          </w:tcPr>
          <w:p w:rsidR="00941D3F" w:rsidRPr="00C24890" w:rsidRDefault="00941D3F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</w:tcPr>
          <w:p w:rsidR="00941D3F" w:rsidRPr="006D014C" w:rsidRDefault="00941D3F" w:rsidP="00941D3F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Jonali Hazarika Das</w:t>
            </w:r>
          </w:p>
        </w:tc>
        <w:tc>
          <w:tcPr>
            <w:tcW w:w="1550" w:type="dxa"/>
          </w:tcPr>
          <w:p w:rsidR="00941D3F" w:rsidRPr="006D014C" w:rsidRDefault="00941D3F" w:rsidP="00941D3F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</w:tcPr>
          <w:p w:rsidR="00941D3F" w:rsidRPr="006D014C" w:rsidRDefault="00941D3F" w:rsidP="00941D3F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941D3F" w:rsidRPr="006D014C" w:rsidTr="00EB3580">
        <w:trPr>
          <w:trHeight w:val="20"/>
        </w:trPr>
        <w:tc>
          <w:tcPr>
            <w:tcW w:w="601" w:type="dxa"/>
          </w:tcPr>
          <w:p w:rsidR="00941D3F" w:rsidRPr="00C24890" w:rsidRDefault="00941D3F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941D3F" w:rsidRPr="006D014C" w:rsidRDefault="00941D3F" w:rsidP="00D11F67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Bhupali Das</w:t>
            </w:r>
          </w:p>
        </w:tc>
        <w:tc>
          <w:tcPr>
            <w:tcW w:w="1550" w:type="dxa"/>
            <w:hideMark/>
          </w:tcPr>
          <w:p w:rsidR="00941D3F" w:rsidRPr="006D014C" w:rsidRDefault="00941D3F" w:rsidP="00D11F67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941D3F" w:rsidRPr="006D014C" w:rsidRDefault="00941D3F" w:rsidP="00D11F67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Hiranya Kr. Pathak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Mini Kakati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Mukanda Madhab Dutta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Pallabi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Pranab Sarma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Ritu Kumar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Sanjit kumar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Sanjoy Gohain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Saranani Rabha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Satyajit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Anup Chandra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Tutumoni Borgohain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Sweety Parbosa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 xml:space="preserve">Jr. Asstt. 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Ratan Nath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 xml:space="preserve">Directorate of Elementary Education , Assam, </w:t>
            </w:r>
            <w:r w:rsidRPr="006D014C">
              <w:rPr>
                <w:rFonts w:asciiTheme="majorHAnsi" w:eastAsia="Times New Roman" w:hAnsiTheme="majorHAnsi" w:cs="Calibri"/>
                <w:color w:val="000000"/>
              </w:rPr>
              <w:lastRenderedPageBreak/>
              <w:t>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Umesh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Kaliram Nath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Tilak Kalita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Ghana Kanta Deka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Lankeshar Kakati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Ratna Devi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Brajen Barman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Chamala Upadhya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Joy Ch.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Sailen Mali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Dimbeswar Nath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Ramani Kalita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Rafikul Ali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Labanya Kalita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Bhupen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 xml:space="preserve">Rajen Deka 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Nilima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Kishor  Sarma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Sankar Haloi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Billal Ali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Prabhat Ch. Das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Purnima Thapa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Dipjyoti Kalita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Pankaj Basumatary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EB3580">
        <w:trPr>
          <w:trHeight w:val="20"/>
        </w:trPr>
        <w:tc>
          <w:tcPr>
            <w:tcW w:w="601" w:type="dxa"/>
          </w:tcPr>
          <w:p w:rsidR="00BE20FD" w:rsidRPr="00C24890" w:rsidRDefault="00BE20FD" w:rsidP="00C24890">
            <w:pPr>
              <w:pStyle w:val="ListParagraph"/>
              <w:numPr>
                <w:ilvl w:val="0"/>
                <w:numId w:val="2"/>
              </w:num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Surja Rabha</w:t>
            </w:r>
          </w:p>
        </w:tc>
        <w:tc>
          <w:tcPr>
            <w:tcW w:w="1550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941D3F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</w:tbl>
    <w:p w:rsidR="00FC1CAB" w:rsidRPr="00FC1CAB" w:rsidRDefault="00FC1CAB">
      <w:pPr>
        <w:rPr>
          <w:b/>
          <w:u w:val="single"/>
        </w:rPr>
      </w:pPr>
      <w:bookmarkStart w:id="0" w:name="_GoBack"/>
      <w:bookmarkEnd w:id="0"/>
    </w:p>
    <w:sectPr w:rsidR="00FC1CAB" w:rsidRPr="00FC1CAB" w:rsidSect="003F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FB" w:rsidRDefault="001C3BFB" w:rsidP="00BE20FD">
      <w:pPr>
        <w:spacing w:after="0" w:line="240" w:lineRule="auto"/>
      </w:pPr>
      <w:r>
        <w:separator/>
      </w:r>
    </w:p>
  </w:endnote>
  <w:endnote w:type="continuationSeparator" w:id="0">
    <w:p w:rsidR="001C3BFB" w:rsidRDefault="001C3BFB" w:rsidP="00BE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FB" w:rsidRDefault="001C3BFB" w:rsidP="00BE20FD">
      <w:pPr>
        <w:spacing w:after="0" w:line="240" w:lineRule="auto"/>
      </w:pPr>
      <w:r>
        <w:separator/>
      </w:r>
    </w:p>
  </w:footnote>
  <w:footnote w:type="continuationSeparator" w:id="0">
    <w:p w:rsidR="001C3BFB" w:rsidRDefault="001C3BFB" w:rsidP="00BE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0752"/>
    <w:multiLevelType w:val="hybridMultilevel"/>
    <w:tmpl w:val="08A2AA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3159AE"/>
    <w:multiLevelType w:val="hybridMultilevel"/>
    <w:tmpl w:val="65607B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CAB"/>
    <w:rsid w:val="001C3BFB"/>
    <w:rsid w:val="003F018B"/>
    <w:rsid w:val="004E06EC"/>
    <w:rsid w:val="005D636F"/>
    <w:rsid w:val="00912169"/>
    <w:rsid w:val="00941D3F"/>
    <w:rsid w:val="00BE20FD"/>
    <w:rsid w:val="00C24890"/>
    <w:rsid w:val="00EB3580"/>
    <w:rsid w:val="00F84FF0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7A2B"/>
  <w15:docId w15:val="{490FD60F-4E08-4646-BA41-898D6CCE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AB"/>
    <w:pPr>
      <w:spacing w:after="0" w:line="240" w:lineRule="auto"/>
      <w:jc w:val="both"/>
    </w:pPr>
    <w:rPr>
      <w:sz w:val="20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0FD"/>
    <w:pPr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BE20FD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0FD"/>
    <w:rPr>
      <w:rFonts w:eastAsiaTheme="minorEastAs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E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0FD"/>
  </w:style>
  <w:style w:type="paragraph" w:styleId="Footer">
    <w:name w:val="footer"/>
    <w:basedOn w:val="Normal"/>
    <w:link w:val="FooterChar"/>
    <w:uiPriority w:val="99"/>
    <w:semiHidden/>
    <w:unhideWhenUsed/>
    <w:rsid w:val="00BE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Devajit Barman</cp:lastModifiedBy>
  <cp:revision>8</cp:revision>
  <dcterms:created xsi:type="dcterms:W3CDTF">2017-07-01T06:13:00Z</dcterms:created>
  <dcterms:modified xsi:type="dcterms:W3CDTF">2018-05-11T12:08:00Z</dcterms:modified>
</cp:coreProperties>
</file>